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05"/>
        <w:gridCol w:w="854"/>
        <w:gridCol w:w="2835"/>
        <w:gridCol w:w="1560"/>
        <w:gridCol w:w="1973"/>
      </w:tblGrid>
      <w:tr w:rsidR="0078740F" w14:paraId="11E0E498" w14:textId="77777777" w:rsidTr="00C97AD3">
        <w:trPr>
          <w:cantSplit/>
          <w:trHeight w:val="705"/>
          <w:tblHeader/>
        </w:trPr>
        <w:tc>
          <w:tcPr>
            <w:tcW w:w="101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9801838" w14:textId="407DF061" w:rsidR="0078740F" w:rsidRDefault="00A6785A" w:rsidP="002C27A9">
            <w:pPr>
              <w:jc w:val="center"/>
              <w:rPr>
                <w:rFonts w:eastAsia="標楷體"/>
                <w:sz w:val="36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6"/>
              </w:rPr>
              <w:t>中信</w:t>
            </w:r>
            <w:r w:rsidR="002C27A9">
              <w:rPr>
                <w:rFonts w:eastAsia="標楷體" w:hint="eastAsia"/>
                <w:sz w:val="36"/>
              </w:rPr>
              <w:t>科技</w:t>
            </w:r>
            <w:r w:rsidR="00F7095E">
              <w:rPr>
                <w:rFonts w:eastAsia="標楷體" w:hint="eastAsia"/>
                <w:sz w:val="36"/>
              </w:rPr>
              <w:t>大</w:t>
            </w:r>
            <w:r w:rsidR="002C27A9">
              <w:rPr>
                <w:rFonts w:eastAsia="標楷體" w:hint="eastAsia"/>
                <w:sz w:val="36"/>
              </w:rPr>
              <w:t>學</w:t>
            </w:r>
            <w:r w:rsidR="00052222">
              <w:rPr>
                <w:rFonts w:eastAsia="標楷體" w:hint="eastAsia"/>
                <w:sz w:val="36"/>
              </w:rPr>
              <w:t xml:space="preserve"> </w:t>
            </w:r>
            <w:r w:rsidR="00B7397A">
              <w:rPr>
                <w:rFonts w:eastAsia="標楷體" w:hint="eastAsia"/>
                <w:sz w:val="36"/>
              </w:rPr>
              <w:t>辦法</w:t>
            </w:r>
            <w:r w:rsidR="002C27A9">
              <w:rPr>
                <w:rFonts w:eastAsia="標楷體" w:hint="eastAsia"/>
                <w:sz w:val="36"/>
              </w:rPr>
              <w:t>廢止申請</w:t>
            </w:r>
            <w:r w:rsidR="0078740F">
              <w:rPr>
                <w:rFonts w:eastAsia="標楷體" w:hint="eastAsia"/>
                <w:sz w:val="36"/>
              </w:rPr>
              <w:t>單</w:t>
            </w:r>
          </w:p>
          <w:p w14:paraId="622DCB66" w14:textId="2C884AAA" w:rsidR="001170AE" w:rsidRPr="001170AE" w:rsidRDefault="001170AE" w:rsidP="00F22ABA">
            <w:pPr>
              <w:jc w:val="right"/>
              <w:rPr>
                <w:rFonts w:eastAsia="標楷體"/>
              </w:rPr>
            </w:pPr>
            <w:r w:rsidRPr="001170AE">
              <w:rPr>
                <w:rFonts w:eastAsia="標楷體" w:hint="eastAsia"/>
              </w:rPr>
              <w:t>申請日期</w:t>
            </w:r>
            <w:r>
              <w:rPr>
                <w:rFonts w:eastAsia="標楷體" w:hint="eastAsia"/>
              </w:rPr>
              <w:t>：</w:t>
            </w:r>
            <w:r w:rsidR="00F22ABA" w:rsidRPr="00F22ABA">
              <w:rPr>
                <w:rFonts w:eastAsia="標楷體"/>
              </w:rPr>
              <w:t>113</w:t>
            </w:r>
            <w:r w:rsidRPr="00F22ABA">
              <w:rPr>
                <w:rFonts w:eastAsia="標楷體" w:hint="eastAsia"/>
              </w:rPr>
              <w:t>年</w:t>
            </w:r>
            <w:r w:rsidR="00F22ABA">
              <w:rPr>
                <w:rFonts w:eastAsia="標楷體"/>
              </w:rPr>
              <w:t xml:space="preserve">  </w:t>
            </w:r>
            <w:r w:rsidRPr="00F22ABA">
              <w:rPr>
                <w:rFonts w:eastAsia="標楷體" w:hint="eastAsia"/>
              </w:rPr>
              <w:t>月</w:t>
            </w:r>
            <w:r w:rsidR="00F22ABA">
              <w:rPr>
                <w:rFonts w:eastAsia="標楷體"/>
              </w:rPr>
              <w:t xml:space="preserve">   </w:t>
            </w:r>
            <w:r w:rsidRPr="00F22ABA">
              <w:rPr>
                <w:rFonts w:eastAsia="標楷體" w:hint="eastAsia"/>
              </w:rPr>
              <w:t>日</w:t>
            </w:r>
          </w:p>
        </w:tc>
      </w:tr>
      <w:tr w:rsidR="0078740F" w14:paraId="4286D473" w14:textId="77777777" w:rsidTr="00C97AD3">
        <w:trPr>
          <w:cantSplit/>
          <w:trHeight w:val="705"/>
          <w:tblHeader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E5B34" w14:textId="77777777" w:rsidR="0078740F" w:rsidRDefault="00AD05E6" w:rsidP="005E6F9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提案單位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DDEBC" w14:textId="77777777" w:rsidR="0078740F" w:rsidRDefault="0078740F" w:rsidP="00AD05E6">
            <w:pPr>
              <w:ind w:rightChars="50" w:right="120"/>
              <w:jc w:val="center"/>
              <w:rPr>
                <w:rFonts w:eastAsia="標楷體"/>
              </w:rPr>
            </w:pPr>
          </w:p>
        </w:tc>
      </w:tr>
      <w:tr w:rsidR="00AD05E6" w14:paraId="3AC9E743" w14:textId="77777777" w:rsidTr="00C97AD3">
        <w:trPr>
          <w:cantSplit/>
          <w:trHeight w:val="705"/>
          <w:tblHeader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9106E2" w14:textId="77777777" w:rsidR="00AD05E6" w:rsidRDefault="00AD05E6" w:rsidP="00C30D72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辦法廢止日期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C1F466" w14:textId="77777777" w:rsidR="00AD05E6" w:rsidRDefault="00AD05E6" w:rsidP="00AD05E6">
            <w:pPr>
              <w:ind w:leftChars="60" w:left="144" w:rightChars="50" w:right="120"/>
              <w:jc w:val="center"/>
              <w:rPr>
                <w:rFonts w:eastAsia="標楷體"/>
              </w:rPr>
            </w:pPr>
            <w:r w:rsidRPr="00F90960">
              <w:rPr>
                <w:rFonts w:eastAsia="標楷體" w:hint="eastAsia"/>
                <w:color w:val="BFBFBF" w:themeColor="background1" w:themeShade="BF"/>
              </w:rPr>
              <w:t>102</w:t>
            </w:r>
            <w:r>
              <w:rPr>
                <w:rFonts w:eastAsia="標楷體" w:hint="eastAsia"/>
              </w:rPr>
              <w:t>年</w:t>
            </w:r>
            <w:r w:rsidR="00702C95">
              <w:rPr>
                <w:rFonts w:eastAsia="標楷體" w:hint="eastAsia"/>
                <w:color w:val="BFBFBF" w:themeColor="background1" w:themeShade="BF"/>
              </w:rPr>
              <w:t>10</w:t>
            </w:r>
            <w:r>
              <w:rPr>
                <w:rFonts w:eastAsia="標楷體" w:hint="eastAsia"/>
              </w:rPr>
              <w:t>月</w:t>
            </w:r>
            <w:r w:rsidR="00702C95">
              <w:rPr>
                <w:rFonts w:eastAsia="標楷體" w:hint="eastAsia"/>
                <w:color w:val="BFBFBF" w:themeColor="background1" w:themeShade="BF"/>
              </w:rPr>
              <w:t>09</w:t>
            </w:r>
            <w:r>
              <w:rPr>
                <w:rFonts w:eastAsia="標楷體" w:hint="eastAsia"/>
              </w:rPr>
              <w:t>日</w:t>
            </w:r>
          </w:p>
        </w:tc>
      </w:tr>
      <w:tr w:rsidR="00F22ABA" w14:paraId="50B1816D" w14:textId="77777777" w:rsidTr="00CD7BD2">
        <w:trPr>
          <w:trHeight w:val="705"/>
          <w:tblHeader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EB9D8FE" w14:textId="77777777" w:rsidR="00F22ABA" w:rsidRDefault="00F22AB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1701" w:type="dxa"/>
            <w:vAlign w:val="center"/>
          </w:tcPr>
          <w:p w14:paraId="6B275C3B" w14:textId="77777777" w:rsidR="00117A40" w:rsidRDefault="00F22ABA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廢止辦法</w:t>
            </w:r>
          </w:p>
          <w:p w14:paraId="6AC67870" w14:textId="4C657431" w:rsidR="00F22ABA" w:rsidRDefault="00F22ABA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559" w:type="dxa"/>
            <w:gridSpan w:val="2"/>
            <w:vAlign w:val="center"/>
          </w:tcPr>
          <w:p w14:paraId="7F00EB9B" w14:textId="77777777" w:rsidR="00F22ABA" w:rsidRDefault="00F22ABA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法規</w:t>
            </w:r>
          </w:p>
          <w:p w14:paraId="13A4E184" w14:textId="6CC5E577" w:rsidR="00F22ABA" w:rsidRDefault="00F22ABA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835" w:type="dxa"/>
            <w:vAlign w:val="center"/>
          </w:tcPr>
          <w:p w14:paraId="5B075DBE" w14:textId="4A78B42C" w:rsidR="00F22ABA" w:rsidRDefault="00F22ABA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廢止原因說明</w:t>
            </w:r>
          </w:p>
        </w:tc>
        <w:tc>
          <w:tcPr>
            <w:tcW w:w="1560" w:type="dxa"/>
            <w:vAlign w:val="center"/>
          </w:tcPr>
          <w:p w14:paraId="44A42202" w14:textId="77777777" w:rsidR="00F22ABA" w:rsidRDefault="00F22ABA" w:rsidP="00346FC6">
            <w:pPr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因辦法廢止連同廢止之委員會名稱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vAlign w:val="center"/>
          </w:tcPr>
          <w:p w14:paraId="67B9745A" w14:textId="77777777" w:rsidR="00F22ABA" w:rsidRDefault="00F22ABA" w:rsidP="00106BE0">
            <w:pPr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相關附件</w:t>
            </w:r>
          </w:p>
        </w:tc>
      </w:tr>
      <w:tr w:rsidR="00F22ABA" w14:paraId="51595DD5" w14:textId="77777777" w:rsidTr="00CD7BD2">
        <w:trPr>
          <w:trHeight w:val="1095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4BF1F8B" w14:textId="77777777" w:rsidR="00F22ABA" w:rsidRPr="00702C95" w:rsidRDefault="00F22ABA" w:rsidP="00390529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702C95">
              <w:rPr>
                <w:rFonts w:eastAsia="標楷體"/>
                <w:color w:val="BFBFBF" w:themeColor="background1" w:themeShade="BF"/>
              </w:rPr>
              <w:t>1</w:t>
            </w:r>
          </w:p>
        </w:tc>
        <w:tc>
          <w:tcPr>
            <w:tcW w:w="1701" w:type="dxa"/>
            <w:vAlign w:val="center"/>
          </w:tcPr>
          <w:p w14:paraId="7329F561" w14:textId="549718D3" w:rsidR="00F22ABA" w:rsidRPr="00F90960" w:rsidRDefault="00F22ABA" w:rsidP="00ED2BE1">
            <w:pPr>
              <w:pStyle w:val="a4"/>
              <w:overflowPunct w:val="0"/>
              <w:jc w:val="both"/>
              <w:rPr>
                <w:rFonts w:ascii="標楷體" w:hAnsi="標楷體"/>
                <w:color w:val="BFBFBF" w:themeColor="background1" w:themeShade="BF"/>
                <w:sz w:val="24"/>
              </w:rPr>
            </w:pPr>
            <w:r>
              <w:rPr>
                <w:rFonts w:ascii="標楷體" w:hAnsi="標楷體" w:hint="eastAsia"/>
                <w:color w:val="BFBFBF" w:themeColor="background1" w:themeShade="BF"/>
                <w:sz w:val="24"/>
              </w:rPr>
              <w:t>中信科技大學經費稽核委員會設置辦法</w:t>
            </w:r>
          </w:p>
        </w:tc>
        <w:tc>
          <w:tcPr>
            <w:tcW w:w="1559" w:type="dxa"/>
            <w:gridSpan w:val="2"/>
            <w:vAlign w:val="center"/>
          </w:tcPr>
          <w:p w14:paraId="4684F476" w14:textId="77777777" w:rsidR="00F22ABA" w:rsidRPr="00F90960" w:rsidRDefault="00F22ABA" w:rsidP="00ED2BE1">
            <w:pPr>
              <w:pStyle w:val="a4"/>
              <w:overflowPunct w:val="0"/>
              <w:jc w:val="both"/>
              <w:rPr>
                <w:rFonts w:ascii="標楷體" w:hAnsi="標楷體"/>
                <w:color w:val="BFBFBF" w:themeColor="background1" w:themeShade="BF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BB77AEF" w14:textId="3FEB7219" w:rsidR="00F22ABA" w:rsidRPr="00702C95" w:rsidRDefault="00F22ABA" w:rsidP="00702C95">
            <w:pPr>
              <w:ind w:left="2" w:hangingChars="1" w:hanging="2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702C95">
              <w:rPr>
                <w:rFonts w:eastAsia="標楷體" w:hint="eastAsia"/>
                <w:color w:val="BFBFBF" w:themeColor="background1" w:themeShade="BF"/>
              </w:rPr>
              <w:t>本校經費稽核委員會職掌事項，現已明訂於「遠東科技大學內部控制制度實施辦法」內，故提請廢除經費稽核委員會相關辦法。</w:t>
            </w:r>
          </w:p>
        </w:tc>
        <w:tc>
          <w:tcPr>
            <w:tcW w:w="1560" w:type="dxa"/>
            <w:vAlign w:val="center"/>
          </w:tcPr>
          <w:p w14:paraId="38F3DD7E" w14:textId="77777777" w:rsidR="00F22ABA" w:rsidRPr="00F90960" w:rsidRDefault="00F22ABA" w:rsidP="00702C95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經費稽核委員會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vAlign w:val="center"/>
          </w:tcPr>
          <w:p w14:paraId="7E850D3A" w14:textId="77777777" w:rsidR="00F22ABA" w:rsidRPr="00F90960" w:rsidRDefault="00F22ABA" w:rsidP="00346FC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102</w:t>
            </w:r>
            <w:r>
              <w:rPr>
                <w:rFonts w:eastAsia="標楷體" w:hint="eastAsia"/>
                <w:color w:val="BFBFBF" w:themeColor="background1" w:themeShade="BF"/>
              </w:rPr>
              <w:t>學年度第</w:t>
            </w:r>
            <w:r>
              <w:rPr>
                <w:rFonts w:eastAsia="標楷體" w:hint="eastAsia"/>
                <w:color w:val="BFBFBF" w:themeColor="background1" w:themeShade="BF"/>
              </w:rPr>
              <w:t>2</w:t>
            </w:r>
            <w:r>
              <w:rPr>
                <w:rFonts w:eastAsia="標楷體" w:hint="eastAsia"/>
                <w:color w:val="BFBFBF" w:themeColor="background1" w:themeShade="BF"/>
              </w:rPr>
              <w:t>學期第</w:t>
            </w:r>
            <w:r>
              <w:rPr>
                <w:rFonts w:eastAsia="標楷體" w:hint="eastAsia"/>
                <w:color w:val="BFBFBF" w:themeColor="background1" w:themeShade="BF"/>
              </w:rPr>
              <w:t>8</w:t>
            </w:r>
            <w:r>
              <w:rPr>
                <w:rFonts w:eastAsia="標楷體" w:hint="eastAsia"/>
                <w:color w:val="BFBFBF" w:themeColor="background1" w:themeShade="BF"/>
              </w:rPr>
              <w:t>次行政會議</w:t>
            </w:r>
            <w:r>
              <w:rPr>
                <w:rFonts w:eastAsia="標楷體" w:hint="eastAsia"/>
                <w:color w:val="BFBFBF" w:themeColor="background1" w:themeShade="BF"/>
              </w:rPr>
              <w:t>(1021001)</w:t>
            </w:r>
          </w:p>
        </w:tc>
      </w:tr>
      <w:tr w:rsidR="00F22ABA" w14:paraId="3B3CB217" w14:textId="77777777" w:rsidTr="00CD7BD2">
        <w:trPr>
          <w:trHeight w:val="1095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C71A6A4" w14:textId="77777777" w:rsidR="00F22ABA" w:rsidRPr="00390529" w:rsidRDefault="00F22ABA" w:rsidP="0039052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F12E1DB" w14:textId="77777777" w:rsidR="00F22ABA" w:rsidRDefault="00F22ABA" w:rsidP="00106BE0">
            <w:pPr>
              <w:pStyle w:val="a4"/>
              <w:overflowPunct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7337B" w14:textId="77777777" w:rsidR="00F22ABA" w:rsidRDefault="00F22ABA" w:rsidP="00106BE0">
            <w:pPr>
              <w:pStyle w:val="a4"/>
              <w:overflowPunct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6F6732" w14:textId="27F4888C" w:rsidR="00F22ABA" w:rsidRDefault="00F22ABA" w:rsidP="00092B55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6D6E4CC" w14:textId="77777777" w:rsidR="00F22ABA" w:rsidRDefault="00F22ABA" w:rsidP="00106BE0">
            <w:pPr>
              <w:pStyle w:val="a3"/>
              <w:ind w:firstLineChars="0"/>
              <w:rPr>
                <w:sz w:val="24"/>
                <w:szCs w:val="28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  <w:vAlign w:val="center"/>
          </w:tcPr>
          <w:p w14:paraId="6D1434DB" w14:textId="77777777" w:rsidR="00F22ABA" w:rsidRDefault="00F22ABA" w:rsidP="00106BE0">
            <w:pPr>
              <w:jc w:val="center"/>
              <w:rPr>
                <w:rFonts w:eastAsia="標楷體"/>
              </w:rPr>
            </w:pPr>
          </w:p>
        </w:tc>
      </w:tr>
      <w:tr w:rsidR="00F22ABA" w14:paraId="0AD8606D" w14:textId="77777777" w:rsidTr="00CD7BD2">
        <w:trPr>
          <w:trHeight w:val="1095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288F200" w14:textId="77777777" w:rsidR="00F22ABA" w:rsidRPr="00390529" w:rsidRDefault="00F22ABA" w:rsidP="0039052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AB8B513" w14:textId="77777777" w:rsidR="00F22ABA" w:rsidRPr="005B0431" w:rsidRDefault="00F22ABA" w:rsidP="00106BE0">
            <w:pPr>
              <w:pStyle w:val="a4"/>
              <w:overflowPunct w:val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A3C9F8" w14:textId="77777777" w:rsidR="00F22ABA" w:rsidRPr="005B0431" w:rsidRDefault="00F22ABA" w:rsidP="00106BE0">
            <w:pPr>
              <w:pStyle w:val="a4"/>
              <w:overflowPunct w:val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079A42" w14:textId="5016C581" w:rsidR="00F22ABA" w:rsidRPr="005B0431" w:rsidRDefault="00F22ABA" w:rsidP="003D5BA7">
            <w:pPr>
              <w:pStyle w:val="a4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14:paraId="0DB58F4D" w14:textId="77777777" w:rsidR="00F22ABA" w:rsidRPr="005B0431" w:rsidRDefault="00F22ABA" w:rsidP="00106BE0">
            <w:pPr>
              <w:ind w:left="2" w:hangingChars="1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  <w:vAlign w:val="center"/>
          </w:tcPr>
          <w:p w14:paraId="09472EBB" w14:textId="77777777" w:rsidR="00F22ABA" w:rsidRDefault="00F22ABA" w:rsidP="00106BE0">
            <w:pPr>
              <w:jc w:val="center"/>
              <w:rPr>
                <w:rFonts w:eastAsia="標楷體"/>
              </w:rPr>
            </w:pPr>
          </w:p>
        </w:tc>
      </w:tr>
    </w:tbl>
    <w:p w14:paraId="4F5DC819" w14:textId="77777777" w:rsidR="006D5621" w:rsidRDefault="006D5621">
      <w:pPr>
        <w:rPr>
          <w:rFonts w:eastAsia="標楷體"/>
        </w:rPr>
      </w:pPr>
    </w:p>
    <w:p w14:paraId="5BD2409F" w14:textId="77777777" w:rsidR="00B2717D" w:rsidRDefault="00B2717D">
      <w:pPr>
        <w:rPr>
          <w:rFonts w:eastAsia="標楷體"/>
        </w:rPr>
      </w:pPr>
    </w:p>
    <w:p w14:paraId="2C05EFED" w14:textId="77777777" w:rsidR="0026104F" w:rsidRDefault="0026104F">
      <w:pPr>
        <w:rPr>
          <w:rFonts w:eastAsia="標楷體"/>
        </w:rPr>
      </w:pPr>
      <w:r>
        <w:rPr>
          <w:rFonts w:eastAsia="標楷體" w:hint="eastAsia"/>
        </w:rPr>
        <w:t>承辦人員：</w:t>
      </w:r>
      <w:r>
        <w:rPr>
          <w:rFonts w:eastAsia="標楷體" w:hint="eastAsia"/>
        </w:rPr>
        <w:t xml:space="preserve">                       </w:t>
      </w:r>
      <w:r>
        <w:rPr>
          <w:rFonts w:eastAsia="標楷體" w:hint="eastAsia"/>
        </w:rPr>
        <w:t>單位主管：</w:t>
      </w:r>
    </w:p>
    <w:p w14:paraId="7AD21A9B" w14:textId="77777777" w:rsidR="00346FC6" w:rsidRDefault="00346FC6">
      <w:pPr>
        <w:rPr>
          <w:rFonts w:eastAsia="標楷體"/>
        </w:rPr>
      </w:pPr>
    </w:p>
    <w:p w14:paraId="69539F65" w14:textId="77777777" w:rsidR="00F62339" w:rsidRPr="00F62339" w:rsidRDefault="00F62339">
      <w:pPr>
        <w:rPr>
          <w:rFonts w:eastAsia="標楷體"/>
        </w:rPr>
      </w:pPr>
    </w:p>
    <w:p w14:paraId="4816E5E5" w14:textId="77777777" w:rsidR="00346FC6" w:rsidRDefault="0026104F">
      <w:pPr>
        <w:rPr>
          <w:rFonts w:eastAsia="標楷體"/>
        </w:rPr>
      </w:pPr>
      <w:r>
        <w:rPr>
          <w:rFonts w:eastAsia="標楷體" w:hint="eastAsia"/>
        </w:rPr>
        <w:t>*</w:t>
      </w:r>
      <w:r w:rsidR="0078740F">
        <w:rPr>
          <w:rFonts w:eastAsia="標楷體" w:hint="eastAsia"/>
        </w:rPr>
        <w:t>附註：</w:t>
      </w:r>
      <w:r w:rsidR="00346FC6">
        <w:rPr>
          <w:rFonts w:eastAsia="標楷體" w:hint="eastAsia"/>
        </w:rPr>
        <w:t>1.</w:t>
      </w:r>
      <w:r w:rsidR="00346FC6">
        <w:rPr>
          <w:rFonts w:eastAsia="標楷體" w:hint="eastAsia"/>
        </w:rPr>
        <w:t>相關附件請提供</w:t>
      </w:r>
      <w:r w:rsidR="00041F5D">
        <w:rPr>
          <w:rFonts w:ascii="New Gulim" w:eastAsia="New Gulim" w:hAnsi="New Gulim" w:hint="eastAsia"/>
        </w:rPr>
        <w:t>①</w:t>
      </w:r>
      <w:r w:rsidR="00B7397A">
        <w:rPr>
          <w:rFonts w:eastAsia="標楷體" w:hint="eastAsia"/>
        </w:rPr>
        <w:t>辦法</w:t>
      </w:r>
      <w:r w:rsidR="00041F5D">
        <w:rPr>
          <w:rFonts w:eastAsia="標楷體" w:hint="eastAsia"/>
        </w:rPr>
        <w:t>廢止申請單</w:t>
      </w:r>
      <w:r w:rsidR="00345835">
        <w:rPr>
          <w:rFonts w:eastAsia="標楷體" w:hint="eastAsia"/>
        </w:rPr>
        <w:t>(</w:t>
      </w:r>
      <w:r w:rsidR="00345835">
        <w:rPr>
          <w:rFonts w:eastAsia="標楷體" w:hint="eastAsia"/>
        </w:rPr>
        <w:t>經單位主管簽核</w:t>
      </w:r>
      <w:r w:rsidR="00345835">
        <w:rPr>
          <w:rFonts w:eastAsia="標楷體" w:hint="eastAsia"/>
        </w:rPr>
        <w:t>)</w:t>
      </w:r>
      <w:r w:rsidR="00041F5D">
        <w:rPr>
          <w:rFonts w:eastAsia="標楷體" w:hint="eastAsia"/>
        </w:rPr>
        <w:t>、</w:t>
      </w:r>
      <w:r w:rsidR="00041F5D">
        <w:rPr>
          <w:rFonts w:ascii="New Gulim" w:eastAsia="New Gulim" w:hAnsi="New Gulim" w:hint="eastAsia"/>
        </w:rPr>
        <w:t>②</w:t>
      </w:r>
      <w:bookmarkStart w:id="1" w:name="OLE_LINK1"/>
      <w:bookmarkStart w:id="2" w:name="OLE_LINK2"/>
      <w:r w:rsidR="00B7397A">
        <w:rPr>
          <w:rFonts w:eastAsia="標楷體" w:hint="eastAsia"/>
        </w:rPr>
        <w:t>辦法</w:t>
      </w:r>
      <w:r w:rsidR="00346FC6">
        <w:rPr>
          <w:rFonts w:eastAsia="標楷體" w:hint="eastAsia"/>
        </w:rPr>
        <w:t>廢止</w:t>
      </w:r>
      <w:r w:rsidR="00345835">
        <w:rPr>
          <w:rFonts w:eastAsia="標楷體" w:hint="eastAsia"/>
        </w:rPr>
        <w:t>之通過</w:t>
      </w:r>
      <w:r w:rsidR="00346FC6">
        <w:rPr>
          <w:rFonts w:eastAsia="標楷體" w:hint="eastAsia"/>
        </w:rPr>
        <w:t>會議紀錄</w:t>
      </w:r>
      <w:bookmarkEnd w:id="1"/>
      <w:bookmarkEnd w:id="2"/>
      <w:r w:rsidR="00346FC6">
        <w:rPr>
          <w:rFonts w:eastAsia="標楷體" w:hint="eastAsia"/>
        </w:rPr>
        <w:t>。</w:t>
      </w:r>
    </w:p>
    <w:p w14:paraId="56641EAC" w14:textId="64AD458A" w:rsidR="0078740F" w:rsidRDefault="00346FC6" w:rsidP="007C50D7">
      <w:pPr>
        <w:ind w:leftChars="354" w:left="99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 w:rsidR="0026104F">
        <w:rPr>
          <w:rFonts w:eastAsia="標楷體" w:hint="eastAsia"/>
        </w:rPr>
        <w:t>相關附件請轉為</w:t>
      </w:r>
      <w:r w:rsidR="0026104F" w:rsidRPr="007C50D7">
        <w:rPr>
          <w:rFonts w:eastAsia="標楷體" w:hint="eastAsia"/>
          <w:color w:val="FF0000"/>
        </w:rPr>
        <w:t>PDF</w:t>
      </w:r>
      <w:r w:rsidR="0026104F">
        <w:rPr>
          <w:rFonts w:eastAsia="標楷體" w:hint="eastAsia"/>
        </w:rPr>
        <w:t>檔。</w:t>
      </w:r>
    </w:p>
    <w:p w14:paraId="59F9A112" w14:textId="4C529DB0" w:rsidR="007C50D7" w:rsidRDefault="007C50D7" w:rsidP="007C50D7">
      <w:pPr>
        <w:ind w:leftChars="354" w:left="99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申請單位請將相關附件</w:t>
      </w:r>
      <w:r>
        <w:rPr>
          <w:rFonts w:eastAsia="標楷體" w:hint="eastAsia"/>
        </w:rPr>
        <w:t xml:space="preserve"> (</w:t>
      </w:r>
      <w:r>
        <w:rPr>
          <w:rFonts w:ascii="New Gulim" w:eastAsia="New Gulim" w:hAnsi="New Gulim" w:hint="eastAsia"/>
        </w:rPr>
        <w:t>①</w:t>
      </w:r>
      <w:r>
        <w:rPr>
          <w:rFonts w:eastAsia="標楷體" w:hint="eastAsia"/>
        </w:rPr>
        <w:t>+</w:t>
      </w:r>
      <w:r>
        <w:rPr>
          <w:rFonts w:ascii="New Gulim" w:eastAsia="New Gulim" w:hAnsi="New Gulim" w:hint="eastAsia"/>
        </w:rPr>
        <w:t>②</w:t>
      </w:r>
      <w:r>
        <w:rPr>
          <w:rFonts w:eastAsia="標楷體" w:hint="eastAsia"/>
        </w:rPr>
        <w:t>)</w:t>
      </w:r>
      <w:r w:rsidRPr="007C50D7">
        <w:rPr>
          <w:rFonts w:eastAsia="標楷體" w:hint="eastAsia"/>
        </w:rPr>
        <w:t xml:space="preserve"> </w:t>
      </w:r>
      <w:r>
        <w:rPr>
          <w:rFonts w:eastAsia="標楷體" w:hint="eastAsia"/>
        </w:rPr>
        <w:t>PDF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方式寄至</w:t>
      </w:r>
      <w:r w:rsidR="00F22ABA">
        <w:rPr>
          <w:rFonts w:eastAsia="標楷體" w:hint="eastAsia"/>
        </w:rPr>
        <w:t>：</w:t>
      </w:r>
      <w:r w:rsidR="00C50077" w:rsidRPr="00C50077">
        <w:rPr>
          <w:rFonts w:eastAsia="標楷體"/>
        </w:rPr>
        <w:t>secretary@mail.</w:t>
      </w:r>
      <w:r w:rsidR="00F22ABA">
        <w:rPr>
          <w:rFonts w:eastAsia="標楷體"/>
        </w:rPr>
        <w:t>ctbctech</w:t>
      </w:r>
      <w:r w:rsidR="00C50077" w:rsidRPr="00C50077">
        <w:rPr>
          <w:rFonts w:eastAsia="標楷體"/>
        </w:rPr>
        <w:t>.edu.tw</w:t>
      </w:r>
      <w:r w:rsidR="00F22ABA">
        <w:rPr>
          <w:rFonts w:eastAsia="標楷體"/>
        </w:rPr>
        <w:t xml:space="preserve"> </w:t>
      </w:r>
      <w:r w:rsidR="00B2717D">
        <w:rPr>
          <w:rFonts w:eastAsia="標楷體" w:hint="eastAsia"/>
        </w:rPr>
        <w:t>。</w:t>
      </w:r>
    </w:p>
    <w:p w14:paraId="58A521A7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5208F60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3CD28B9C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7442B430" w14:textId="77777777" w:rsidR="00BF633D" w:rsidRPr="00AB40FF" w:rsidRDefault="00BF633D" w:rsidP="007C50D7">
      <w:pPr>
        <w:ind w:leftChars="354" w:left="992" w:hangingChars="59" w:hanging="142"/>
        <w:rPr>
          <w:rFonts w:eastAsia="標楷體"/>
        </w:rPr>
      </w:pPr>
    </w:p>
    <w:p w14:paraId="3E07917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43638D91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5D3AD4A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34FC2657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4857A921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66002270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2E361F85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6D63FC51" w14:textId="3CD29B32" w:rsidR="00BF633D" w:rsidRPr="00BF633D" w:rsidRDefault="00A6785A" w:rsidP="00BF633D">
      <w:pPr>
        <w:ind w:leftChars="354" w:left="1062" w:hangingChars="59" w:hanging="212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中信</w:t>
      </w:r>
      <w:r w:rsidR="00BF633D" w:rsidRPr="00BF633D">
        <w:rPr>
          <w:rFonts w:eastAsia="標楷體" w:hint="eastAsia"/>
          <w:sz w:val="36"/>
          <w:szCs w:val="36"/>
        </w:rPr>
        <w:t>科技大學</w:t>
      </w:r>
      <w:r w:rsidR="00BF633D" w:rsidRPr="00BF633D">
        <w:rPr>
          <w:rFonts w:eastAsia="標楷體" w:hint="eastAsia"/>
          <w:sz w:val="36"/>
          <w:szCs w:val="36"/>
        </w:rPr>
        <w:t xml:space="preserve"> </w:t>
      </w:r>
      <w:r w:rsidR="00BF633D" w:rsidRPr="00BF633D">
        <w:rPr>
          <w:rFonts w:eastAsia="標楷體" w:hint="eastAsia"/>
          <w:sz w:val="36"/>
          <w:szCs w:val="36"/>
        </w:rPr>
        <w:t>辦法廢止流程</w:t>
      </w:r>
    </w:p>
    <w:p w14:paraId="2FD3A8D0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65FFF0ED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26CAAB3C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4817EF4B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  <w:r w:rsidRPr="00BF633D">
        <w:rPr>
          <w:rFonts w:eastAsia="標楷體"/>
          <w:noProof/>
        </w:rPr>
        <w:drawing>
          <wp:inline distT="0" distB="0" distL="0" distR="0" wp14:anchorId="034F6114" wp14:editId="5DAFE15F">
            <wp:extent cx="5486400" cy="3614420"/>
            <wp:effectExtent l="0" t="0" r="19050" b="508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43E98F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1D640092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2076B0EA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p w14:paraId="046DCC9D" w14:textId="77777777" w:rsidR="00BF633D" w:rsidRDefault="00BF633D" w:rsidP="007C50D7">
      <w:pPr>
        <w:ind w:leftChars="354" w:left="992" w:hangingChars="59" w:hanging="142"/>
        <w:rPr>
          <w:rFonts w:eastAsia="標楷體"/>
        </w:rPr>
      </w:pPr>
    </w:p>
    <w:sectPr w:rsidR="00BF633D" w:rsidSect="003A3850">
      <w:head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0F28" w14:textId="77777777" w:rsidR="00CC6CBA" w:rsidRDefault="00CC6CBA" w:rsidP="00153B44">
      <w:r>
        <w:separator/>
      </w:r>
    </w:p>
  </w:endnote>
  <w:endnote w:type="continuationSeparator" w:id="0">
    <w:p w14:paraId="329722D7" w14:textId="77777777" w:rsidR="00CC6CBA" w:rsidRDefault="00CC6CBA" w:rsidP="001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altName w:val="Malgun Gothic Semilight"/>
    <w:charset w:val="81"/>
    <w:family w:val="roman"/>
    <w:pitch w:val="variable"/>
    <w:sig w:usb0="00000000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2FD8" w14:textId="77777777" w:rsidR="00CC6CBA" w:rsidRDefault="00CC6CBA" w:rsidP="00153B44">
      <w:r>
        <w:separator/>
      </w:r>
    </w:p>
  </w:footnote>
  <w:footnote w:type="continuationSeparator" w:id="0">
    <w:p w14:paraId="32B4DA1C" w14:textId="77777777" w:rsidR="00CC6CBA" w:rsidRDefault="00CC6CBA" w:rsidP="0015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AE70" w14:textId="0F787807" w:rsidR="00F22ABA" w:rsidRDefault="00F22ABA" w:rsidP="00F22ABA">
    <w:pPr>
      <w:ind w:right="240"/>
      <w:jc w:val="right"/>
      <w:rPr>
        <w:rFonts w:eastAsia="標楷體"/>
      </w:rPr>
    </w:pPr>
    <w:r w:rsidRPr="006D5621">
      <w:rPr>
        <w:rFonts w:eastAsia="標楷體" w:hint="eastAsia"/>
        <w:color w:val="BFBFBF" w:themeColor="background1" w:themeShade="BF"/>
      </w:rPr>
      <w:t>1</w:t>
    </w:r>
    <w:r>
      <w:rPr>
        <w:rFonts w:eastAsia="標楷體"/>
        <w:color w:val="BFBFBF" w:themeColor="background1" w:themeShade="BF"/>
      </w:rPr>
      <w:t>13</w:t>
    </w:r>
    <w:r w:rsidRPr="006D5621">
      <w:rPr>
        <w:rFonts w:eastAsia="標楷體" w:hint="eastAsia"/>
        <w:color w:val="BFBFBF" w:themeColor="background1" w:themeShade="BF"/>
      </w:rPr>
      <w:t>.</w:t>
    </w:r>
    <w:r>
      <w:rPr>
        <w:rFonts w:eastAsia="標楷體"/>
        <w:color w:val="BFBFBF" w:themeColor="background1" w:themeShade="BF"/>
      </w:rPr>
      <w:t>11</w:t>
    </w:r>
    <w:r w:rsidRPr="006D5621">
      <w:rPr>
        <w:rFonts w:eastAsia="標楷體" w:hint="eastAsia"/>
        <w:color w:val="BFBFBF" w:themeColor="background1" w:themeShade="BF"/>
      </w:rPr>
      <w:t>.</w:t>
    </w:r>
    <w:r>
      <w:rPr>
        <w:rFonts w:eastAsia="標楷體"/>
        <w:color w:val="BFBFBF" w:themeColor="background1" w:themeShade="BF"/>
      </w:rPr>
      <w:t xml:space="preserve">28  </w:t>
    </w:r>
    <w:r w:rsidRPr="006D5621">
      <w:rPr>
        <w:rFonts w:eastAsia="標楷體" w:hint="eastAsia"/>
        <w:color w:val="BFBFBF" w:themeColor="background1" w:themeShade="BF"/>
      </w:rPr>
      <w:t>版次：</w:t>
    </w:r>
    <w:r>
      <w:rPr>
        <w:rFonts w:eastAsia="標楷體"/>
        <w:color w:val="BFBFBF" w:themeColor="background1" w:themeShade="BF"/>
      </w:rPr>
      <w:t>2</w:t>
    </w:r>
  </w:p>
  <w:p w14:paraId="4ADDC405" w14:textId="77777777" w:rsidR="00F22ABA" w:rsidRDefault="00F22A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FF8"/>
    <w:multiLevelType w:val="hybridMultilevel"/>
    <w:tmpl w:val="E258F724"/>
    <w:lvl w:ilvl="0" w:tplc="953A3D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429A6"/>
    <w:multiLevelType w:val="hybridMultilevel"/>
    <w:tmpl w:val="2FE0E8DE"/>
    <w:lvl w:ilvl="0" w:tplc="1D8844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4A5B84"/>
    <w:multiLevelType w:val="hybridMultilevel"/>
    <w:tmpl w:val="7372766C"/>
    <w:lvl w:ilvl="0" w:tplc="132242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2E69E8"/>
    <w:multiLevelType w:val="hybridMultilevel"/>
    <w:tmpl w:val="91003744"/>
    <w:lvl w:ilvl="0" w:tplc="DACC5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464BB"/>
    <w:multiLevelType w:val="hybridMultilevel"/>
    <w:tmpl w:val="051EA8BA"/>
    <w:lvl w:ilvl="0" w:tplc="FA88D8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D6F08"/>
    <w:multiLevelType w:val="hybridMultilevel"/>
    <w:tmpl w:val="082CFC24"/>
    <w:lvl w:ilvl="0" w:tplc="A34868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004B5B"/>
    <w:multiLevelType w:val="hybridMultilevel"/>
    <w:tmpl w:val="04C20930"/>
    <w:lvl w:ilvl="0" w:tplc="97DC62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4F64B6"/>
    <w:multiLevelType w:val="hybridMultilevel"/>
    <w:tmpl w:val="7F6A828A"/>
    <w:lvl w:ilvl="0" w:tplc="7F86B4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2F7727"/>
    <w:multiLevelType w:val="hybridMultilevel"/>
    <w:tmpl w:val="F342F242"/>
    <w:lvl w:ilvl="0" w:tplc="3280E0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6A5438"/>
    <w:multiLevelType w:val="hybridMultilevel"/>
    <w:tmpl w:val="C8A4BDF4"/>
    <w:lvl w:ilvl="0" w:tplc="7FA085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65222"/>
    <w:multiLevelType w:val="hybridMultilevel"/>
    <w:tmpl w:val="227C60B2"/>
    <w:lvl w:ilvl="0" w:tplc="332EB4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46B3D"/>
    <w:multiLevelType w:val="hybridMultilevel"/>
    <w:tmpl w:val="4484E1D6"/>
    <w:lvl w:ilvl="0" w:tplc="B92077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7C105D"/>
    <w:multiLevelType w:val="hybridMultilevel"/>
    <w:tmpl w:val="D1CAAD2C"/>
    <w:lvl w:ilvl="0" w:tplc="A1CE0D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D337DF"/>
    <w:multiLevelType w:val="hybridMultilevel"/>
    <w:tmpl w:val="16C0377A"/>
    <w:lvl w:ilvl="0" w:tplc="7A3854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560D5E"/>
    <w:multiLevelType w:val="hybridMultilevel"/>
    <w:tmpl w:val="EA56A08A"/>
    <w:lvl w:ilvl="0" w:tplc="2998F5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6304FF"/>
    <w:multiLevelType w:val="hybridMultilevel"/>
    <w:tmpl w:val="D55019E2"/>
    <w:lvl w:ilvl="0" w:tplc="BD1439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696192"/>
    <w:multiLevelType w:val="hybridMultilevel"/>
    <w:tmpl w:val="E78A5184"/>
    <w:lvl w:ilvl="0" w:tplc="436CF3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304895"/>
    <w:multiLevelType w:val="hybridMultilevel"/>
    <w:tmpl w:val="EC0636DC"/>
    <w:lvl w:ilvl="0" w:tplc="4810D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6C2B4B"/>
    <w:multiLevelType w:val="hybridMultilevel"/>
    <w:tmpl w:val="82125784"/>
    <w:lvl w:ilvl="0" w:tplc="5FCEC9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35A456F"/>
    <w:multiLevelType w:val="hybridMultilevel"/>
    <w:tmpl w:val="069A826C"/>
    <w:lvl w:ilvl="0" w:tplc="B83681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1C4A27"/>
    <w:multiLevelType w:val="hybridMultilevel"/>
    <w:tmpl w:val="F7F4E1E0"/>
    <w:lvl w:ilvl="0" w:tplc="284EA1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F236AA"/>
    <w:multiLevelType w:val="hybridMultilevel"/>
    <w:tmpl w:val="857C6070"/>
    <w:lvl w:ilvl="0" w:tplc="639A61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0C22E2"/>
    <w:multiLevelType w:val="hybridMultilevel"/>
    <w:tmpl w:val="D85021B6"/>
    <w:lvl w:ilvl="0" w:tplc="802C93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A1513C"/>
    <w:multiLevelType w:val="singleLevel"/>
    <w:tmpl w:val="5A52982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6CE3201A"/>
    <w:multiLevelType w:val="hybridMultilevel"/>
    <w:tmpl w:val="04C07D08"/>
    <w:lvl w:ilvl="0" w:tplc="7A823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DD6D5A"/>
    <w:multiLevelType w:val="hybridMultilevel"/>
    <w:tmpl w:val="03067316"/>
    <w:lvl w:ilvl="0" w:tplc="49C6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B76271E"/>
    <w:multiLevelType w:val="hybridMultilevel"/>
    <w:tmpl w:val="5004F9D2"/>
    <w:lvl w:ilvl="0" w:tplc="D5B041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967201"/>
    <w:multiLevelType w:val="hybridMultilevel"/>
    <w:tmpl w:val="83C22106"/>
    <w:lvl w:ilvl="0" w:tplc="19589C2A">
      <w:start w:val="1"/>
      <w:numFmt w:val="taiwaneseCountingThousand"/>
      <w:lvlText w:val="%1、"/>
      <w:lvlJc w:val="left"/>
      <w:pPr>
        <w:tabs>
          <w:tab w:val="num" w:pos="494"/>
        </w:tabs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9"/>
  </w:num>
  <w:num w:numId="5">
    <w:abstractNumId w:val="10"/>
  </w:num>
  <w:num w:numId="6">
    <w:abstractNumId w:val="27"/>
  </w:num>
  <w:num w:numId="7">
    <w:abstractNumId w:val="8"/>
  </w:num>
  <w:num w:numId="8">
    <w:abstractNumId w:val="14"/>
  </w:num>
  <w:num w:numId="9">
    <w:abstractNumId w:val="12"/>
  </w:num>
  <w:num w:numId="10">
    <w:abstractNumId w:val="18"/>
  </w:num>
  <w:num w:numId="11">
    <w:abstractNumId w:val="22"/>
  </w:num>
  <w:num w:numId="12">
    <w:abstractNumId w:val="11"/>
  </w:num>
  <w:num w:numId="13">
    <w:abstractNumId w:val="4"/>
  </w:num>
  <w:num w:numId="14">
    <w:abstractNumId w:val="21"/>
  </w:num>
  <w:num w:numId="15">
    <w:abstractNumId w:val="1"/>
  </w:num>
  <w:num w:numId="16">
    <w:abstractNumId w:val="20"/>
  </w:num>
  <w:num w:numId="17">
    <w:abstractNumId w:val="7"/>
  </w:num>
  <w:num w:numId="18">
    <w:abstractNumId w:val="23"/>
  </w:num>
  <w:num w:numId="19">
    <w:abstractNumId w:val="2"/>
  </w:num>
  <w:num w:numId="20">
    <w:abstractNumId w:val="6"/>
  </w:num>
  <w:num w:numId="21">
    <w:abstractNumId w:val="26"/>
  </w:num>
  <w:num w:numId="22">
    <w:abstractNumId w:val="16"/>
  </w:num>
  <w:num w:numId="23">
    <w:abstractNumId w:val="24"/>
  </w:num>
  <w:num w:numId="24">
    <w:abstractNumId w:val="19"/>
  </w:num>
  <w:num w:numId="25">
    <w:abstractNumId w:val="0"/>
  </w:num>
  <w:num w:numId="26">
    <w:abstractNumId w:val="17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44"/>
    <w:rsid w:val="00041F5D"/>
    <w:rsid w:val="00047886"/>
    <w:rsid w:val="00052222"/>
    <w:rsid w:val="00096C73"/>
    <w:rsid w:val="000F7CD8"/>
    <w:rsid w:val="00106BE0"/>
    <w:rsid w:val="00114CEE"/>
    <w:rsid w:val="001169D2"/>
    <w:rsid w:val="001170AE"/>
    <w:rsid w:val="00117A40"/>
    <w:rsid w:val="001279F4"/>
    <w:rsid w:val="00153B44"/>
    <w:rsid w:val="00181B07"/>
    <w:rsid w:val="001C63D6"/>
    <w:rsid w:val="001D5E88"/>
    <w:rsid w:val="001F195C"/>
    <w:rsid w:val="002172DA"/>
    <w:rsid w:val="0025703E"/>
    <w:rsid w:val="0026104F"/>
    <w:rsid w:val="00263F7E"/>
    <w:rsid w:val="00265888"/>
    <w:rsid w:val="002774C9"/>
    <w:rsid w:val="002C27A9"/>
    <w:rsid w:val="00316CA2"/>
    <w:rsid w:val="00345835"/>
    <w:rsid w:val="00346FC6"/>
    <w:rsid w:val="00361B3F"/>
    <w:rsid w:val="00390529"/>
    <w:rsid w:val="00394E7A"/>
    <w:rsid w:val="003A3850"/>
    <w:rsid w:val="003D7E8F"/>
    <w:rsid w:val="004648EC"/>
    <w:rsid w:val="004E489C"/>
    <w:rsid w:val="004F1C71"/>
    <w:rsid w:val="00507301"/>
    <w:rsid w:val="0052130F"/>
    <w:rsid w:val="005A7923"/>
    <w:rsid w:val="005B5E9C"/>
    <w:rsid w:val="005C5410"/>
    <w:rsid w:val="005E6F9E"/>
    <w:rsid w:val="005F350B"/>
    <w:rsid w:val="0061350C"/>
    <w:rsid w:val="00630FBC"/>
    <w:rsid w:val="00645F95"/>
    <w:rsid w:val="006D0285"/>
    <w:rsid w:val="006D5621"/>
    <w:rsid w:val="00702C95"/>
    <w:rsid w:val="00713DCC"/>
    <w:rsid w:val="00742168"/>
    <w:rsid w:val="0076596E"/>
    <w:rsid w:val="0078740F"/>
    <w:rsid w:val="00787D94"/>
    <w:rsid w:val="00795562"/>
    <w:rsid w:val="007A21F2"/>
    <w:rsid w:val="007B46CE"/>
    <w:rsid w:val="007C50D7"/>
    <w:rsid w:val="007D792B"/>
    <w:rsid w:val="007F2C30"/>
    <w:rsid w:val="00806465"/>
    <w:rsid w:val="00812853"/>
    <w:rsid w:val="0083079D"/>
    <w:rsid w:val="008B2F93"/>
    <w:rsid w:val="008F06FF"/>
    <w:rsid w:val="009522E0"/>
    <w:rsid w:val="00963BC8"/>
    <w:rsid w:val="00981BA4"/>
    <w:rsid w:val="009E0C56"/>
    <w:rsid w:val="00A10071"/>
    <w:rsid w:val="00A449F4"/>
    <w:rsid w:val="00A6785A"/>
    <w:rsid w:val="00A86BBC"/>
    <w:rsid w:val="00AB40FF"/>
    <w:rsid w:val="00AD05E6"/>
    <w:rsid w:val="00AE0BBB"/>
    <w:rsid w:val="00AE3FAB"/>
    <w:rsid w:val="00B24941"/>
    <w:rsid w:val="00B2717D"/>
    <w:rsid w:val="00B451B3"/>
    <w:rsid w:val="00B7397A"/>
    <w:rsid w:val="00BE7E9F"/>
    <w:rsid w:val="00BF633D"/>
    <w:rsid w:val="00C50077"/>
    <w:rsid w:val="00C62EAC"/>
    <w:rsid w:val="00C81225"/>
    <w:rsid w:val="00C97AD3"/>
    <w:rsid w:val="00CA7199"/>
    <w:rsid w:val="00CC6CBA"/>
    <w:rsid w:val="00CD7BD2"/>
    <w:rsid w:val="00D72145"/>
    <w:rsid w:val="00D9726E"/>
    <w:rsid w:val="00DA50B5"/>
    <w:rsid w:val="00DF206C"/>
    <w:rsid w:val="00E122D7"/>
    <w:rsid w:val="00E21D7B"/>
    <w:rsid w:val="00E242A8"/>
    <w:rsid w:val="00E351D1"/>
    <w:rsid w:val="00E539B2"/>
    <w:rsid w:val="00EC2510"/>
    <w:rsid w:val="00ED2BE1"/>
    <w:rsid w:val="00F10860"/>
    <w:rsid w:val="00F22ABA"/>
    <w:rsid w:val="00F62339"/>
    <w:rsid w:val="00F7095E"/>
    <w:rsid w:val="00F90960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12D73"/>
  <w15:docId w15:val="{91C95D2D-3025-4D45-8ADB-E6A5063F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3850"/>
    <w:pPr>
      <w:ind w:left="571" w:hangingChars="204" w:hanging="571"/>
      <w:jc w:val="both"/>
    </w:pPr>
    <w:rPr>
      <w:rFonts w:ascii="標楷體" w:eastAsia="標楷體"/>
      <w:sz w:val="28"/>
      <w:szCs w:val="20"/>
    </w:rPr>
  </w:style>
  <w:style w:type="paragraph" w:styleId="a4">
    <w:name w:val="Body Text"/>
    <w:basedOn w:val="a"/>
    <w:semiHidden/>
    <w:rsid w:val="003A3850"/>
    <w:rPr>
      <w:rFonts w:eastAsia="標楷體"/>
      <w:bCs/>
      <w:sz w:val="28"/>
      <w:szCs w:val="20"/>
    </w:rPr>
  </w:style>
  <w:style w:type="paragraph" w:styleId="a5">
    <w:name w:val="annotation text"/>
    <w:basedOn w:val="a"/>
    <w:link w:val="a6"/>
    <w:semiHidden/>
    <w:rsid w:val="003A3850"/>
  </w:style>
  <w:style w:type="character" w:styleId="a7">
    <w:name w:val="page number"/>
    <w:basedOn w:val="a0"/>
    <w:semiHidden/>
    <w:rsid w:val="003A3850"/>
  </w:style>
  <w:style w:type="character" w:styleId="a8">
    <w:name w:val="annotation reference"/>
    <w:basedOn w:val="a0"/>
    <w:semiHidden/>
    <w:rsid w:val="003A3850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53B44"/>
    <w:rPr>
      <w:kern w:val="2"/>
    </w:rPr>
  </w:style>
  <w:style w:type="paragraph" w:styleId="ab">
    <w:name w:val="footer"/>
    <w:basedOn w:val="a"/>
    <w:link w:val="ac"/>
    <w:uiPriority w:val="99"/>
    <w:unhideWhenUsed/>
    <w:rsid w:val="0015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53B44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4E489C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489C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A449F4"/>
    <w:rPr>
      <w:b/>
      <w:bCs/>
    </w:rPr>
  </w:style>
  <w:style w:type="character" w:customStyle="1" w:styleId="a6">
    <w:name w:val="註解文字 字元"/>
    <w:basedOn w:val="a0"/>
    <w:link w:val="a5"/>
    <w:semiHidden/>
    <w:rsid w:val="00A449F4"/>
    <w:rPr>
      <w:kern w:val="2"/>
      <w:sz w:val="24"/>
      <w:szCs w:val="24"/>
    </w:rPr>
  </w:style>
  <w:style w:type="character" w:customStyle="1" w:styleId="af0">
    <w:name w:val="註解主旨 字元"/>
    <w:basedOn w:val="a6"/>
    <w:link w:val="af"/>
    <w:rsid w:val="00A449F4"/>
    <w:rPr>
      <w:kern w:val="2"/>
      <w:sz w:val="24"/>
      <w:szCs w:val="24"/>
    </w:rPr>
  </w:style>
  <w:style w:type="paragraph" w:styleId="af1">
    <w:name w:val="Revision"/>
    <w:hidden/>
    <w:uiPriority w:val="99"/>
    <w:semiHidden/>
    <w:rsid w:val="00A449F4"/>
    <w:rPr>
      <w:kern w:val="2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6D5621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6D5621"/>
    <w:rPr>
      <w:kern w:val="2"/>
      <w:sz w:val="24"/>
      <w:szCs w:val="24"/>
    </w:rPr>
  </w:style>
  <w:style w:type="character" w:styleId="af4">
    <w:name w:val="Hyperlink"/>
    <w:basedOn w:val="a0"/>
    <w:uiPriority w:val="99"/>
    <w:unhideWhenUsed/>
    <w:rsid w:val="00F22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F3DA1-69B2-4B16-907B-E9785F77CC8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57DBD11-6608-424A-9EFD-D3512D5CD281}">
      <dgm:prSet phldrT="[文字]" custT="1"/>
      <dgm:spPr/>
      <dgm:t>
        <a:bodyPr/>
        <a:lstStyle/>
        <a:p>
          <a:pPr algn="l"/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相關附件</a:t>
          </a:r>
          <a:endParaRPr lang="en-US" altLang="zh-TW" sz="1400" dirty="0" smtClean="0">
            <a:latin typeface="標楷體" pitchFamily="65" charset="-120"/>
            <a:ea typeface="標楷體" pitchFamily="65" charset="-120"/>
          </a:endParaRPr>
        </a:p>
        <a:p>
          <a:pPr algn="l"/>
          <a:r>
            <a:rPr lang="zh-TW" altLang="zh-TW" sz="1400" dirty="0" smtClean="0">
              <a:latin typeface="標楷體" pitchFamily="65" charset="-120"/>
              <a:ea typeface="標楷體" pitchFamily="65" charset="-120"/>
            </a:rPr>
            <a:t>①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「</a:t>
          </a:r>
          <a:r>
            <a:rPr lang="zh-TW" altLang="zh-TW" sz="1400" dirty="0" smtClean="0">
              <a:latin typeface="標楷體" pitchFamily="65" charset="-120"/>
              <a:ea typeface="標楷體" pitchFamily="65" charset="-120"/>
            </a:rPr>
            <a:t>辦法廢止申請單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」</a:t>
          </a:r>
          <a:r>
            <a:rPr lang="en-US" altLang="zh-TW" sz="1400" dirty="0" smtClean="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經</a:t>
          </a:r>
          <a:r>
            <a:rPr lang="zh-TW" sz="1400" dirty="0" smtClean="0">
              <a:latin typeface="標楷體" pitchFamily="65" charset="-120"/>
              <a:ea typeface="標楷體" pitchFamily="65" charset="-120"/>
            </a:rPr>
            <a:t>單位主管簽核</a:t>
          </a:r>
          <a:r>
            <a:rPr lang="en-US" altLang="zh-TW" sz="1400" dirty="0" smtClean="0">
              <a:latin typeface="標楷體" pitchFamily="65" charset="-120"/>
              <a:ea typeface="標楷體" pitchFamily="65" charset="-120"/>
            </a:rPr>
            <a:t>)</a:t>
          </a:r>
        </a:p>
        <a:p>
          <a:pPr algn="l"/>
          <a:r>
            <a:rPr lang="zh-TW" sz="1400" dirty="0" smtClean="0">
              <a:latin typeface="標楷體" pitchFamily="65" charset="-120"/>
              <a:ea typeface="標楷體" pitchFamily="65" charset="-120"/>
            </a:rPr>
            <a:t>②辦法廢止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之</a:t>
          </a:r>
          <a:r>
            <a:rPr lang="zh-TW" altLang="zh-TW" sz="1400" dirty="0" smtClean="0">
              <a:latin typeface="標楷體" pitchFamily="65" charset="-120"/>
              <a:ea typeface="標楷體" pitchFamily="65" charset="-120"/>
            </a:rPr>
            <a:t>通過</a:t>
          </a:r>
          <a:r>
            <a:rPr lang="zh-TW" sz="1400" dirty="0" smtClean="0">
              <a:latin typeface="標楷體" pitchFamily="65" charset="-120"/>
              <a:ea typeface="標楷體" pitchFamily="65" charset="-120"/>
            </a:rPr>
            <a:t>會議紀錄</a:t>
          </a:r>
          <a:endParaRPr lang="zh-TW" altLang="en-US" sz="1400" dirty="0">
            <a:latin typeface="標楷體" pitchFamily="65" charset="-120"/>
            <a:ea typeface="標楷體" pitchFamily="65" charset="-120"/>
          </a:endParaRPr>
        </a:p>
      </dgm:t>
    </dgm:pt>
    <dgm:pt modelId="{1D0F2DB4-DE83-4A4C-9B59-9FFD6744FE62}" type="parTrans" cxnId="{BB21CE49-6C62-4796-9C7B-219E7071F2CA}">
      <dgm:prSet/>
      <dgm:spPr/>
      <dgm:t>
        <a:bodyPr/>
        <a:lstStyle/>
        <a:p>
          <a:endParaRPr lang="zh-TW" altLang="en-US"/>
        </a:p>
      </dgm:t>
    </dgm:pt>
    <dgm:pt modelId="{C819A26C-2F0F-4C51-91C5-C752126DD6BD}" type="sibTrans" cxnId="{BB21CE49-6C62-4796-9C7B-219E7071F2CA}">
      <dgm:prSet/>
      <dgm:spPr/>
      <dgm:t>
        <a:bodyPr/>
        <a:lstStyle/>
        <a:p>
          <a:endParaRPr lang="zh-TW" altLang="en-US"/>
        </a:p>
      </dgm:t>
    </dgm:pt>
    <dgm:pt modelId="{33C476E9-034F-4D7E-AF22-1C16171B5DB5}">
      <dgm:prSet phldrT="[文字]" custT="1"/>
      <dgm:spPr/>
      <dgm:t>
        <a:bodyPr/>
        <a:lstStyle/>
        <a:p>
          <a:r>
            <a:rPr lang="zh-TW" sz="1400" dirty="0" smtClean="0">
              <a:latin typeface="標楷體" pitchFamily="65" charset="-120"/>
              <a:ea typeface="標楷體" pitchFamily="65" charset="-120"/>
            </a:rPr>
            <a:t>以</a:t>
          </a:r>
          <a:r>
            <a:rPr lang="en-US" sz="1400" dirty="0" smtClean="0">
              <a:latin typeface="標楷體" pitchFamily="65" charset="-120"/>
              <a:ea typeface="標楷體" pitchFamily="65" charset="-120"/>
            </a:rPr>
            <a:t>e-mail</a:t>
          </a:r>
          <a:r>
            <a:rPr lang="zh-TW" sz="1400" dirty="0" smtClean="0">
              <a:latin typeface="標楷體" pitchFamily="65" charset="-120"/>
              <a:ea typeface="標楷體" pitchFamily="65" charset="-120"/>
            </a:rPr>
            <a:t>方式寄至</a:t>
          </a:r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秘書室公務信箱</a:t>
          </a:r>
          <a:endParaRPr lang="zh-TW" altLang="en-US" sz="1400" dirty="0">
            <a:latin typeface="標楷體" pitchFamily="65" charset="-120"/>
            <a:ea typeface="標楷體" pitchFamily="65" charset="-120"/>
          </a:endParaRPr>
        </a:p>
      </dgm:t>
    </dgm:pt>
    <dgm:pt modelId="{9317D3D1-ABF1-43B8-8A9C-1A9C8C7DF6A2}" type="parTrans" cxnId="{126E4A44-7B50-4361-9C8F-B5EF17A8238F}">
      <dgm:prSet/>
      <dgm:spPr/>
      <dgm:t>
        <a:bodyPr/>
        <a:lstStyle/>
        <a:p>
          <a:endParaRPr lang="zh-TW" altLang="en-US"/>
        </a:p>
      </dgm:t>
    </dgm:pt>
    <dgm:pt modelId="{8618A80D-4DD4-4477-B415-CCB716A3AE05}" type="sibTrans" cxnId="{126E4A44-7B50-4361-9C8F-B5EF17A8238F}">
      <dgm:prSet/>
      <dgm:spPr/>
      <dgm:t>
        <a:bodyPr/>
        <a:lstStyle/>
        <a:p>
          <a:endParaRPr lang="zh-TW" altLang="en-US"/>
        </a:p>
      </dgm:t>
    </dgm:pt>
    <dgm:pt modelId="{70E4FAC3-43C1-418A-A8FB-C031D48D3AAC}">
      <dgm:prSet phldrT="[文字]" custT="1"/>
      <dgm:spPr/>
      <dgm:t>
        <a:bodyPr/>
        <a:lstStyle/>
        <a:p>
          <a:r>
            <a:rPr lang="zh-TW" altLang="en-US" sz="1400" dirty="0" smtClean="0">
              <a:latin typeface="標楷體" pitchFamily="65" charset="-120"/>
              <a:ea typeface="標楷體" pitchFamily="65" charset="-120"/>
            </a:rPr>
            <a:t>法規管理系統「廢止法規查詢」公告</a:t>
          </a:r>
          <a:endParaRPr lang="zh-TW" altLang="en-US" sz="1400" dirty="0">
            <a:latin typeface="標楷體" pitchFamily="65" charset="-120"/>
            <a:ea typeface="標楷體" pitchFamily="65" charset="-120"/>
          </a:endParaRPr>
        </a:p>
      </dgm:t>
    </dgm:pt>
    <dgm:pt modelId="{C82F1C81-4D50-4F52-8C0A-C9C0688B24F0}" type="parTrans" cxnId="{41ABAF55-9E0C-45BA-B561-6FFDE52E1449}">
      <dgm:prSet/>
      <dgm:spPr/>
      <dgm:t>
        <a:bodyPr/>
        <a:lstStyle/>
        <a:p>
          <a:endParaRPr lang="zh-TW" altLang="en-US"/>
        </a:p>
      </dgm:t>
    </dgm:pt>
    <dgm:pt modelId="{6F1A9EFA-C206-4AD2-A5B0-A3AE0E4D9FFE}" type="sibTrans" cxnId="{41ABAF55-9E0C-45BA-B561-6FFDE52E1449}">
      <dgm:prSet/>
      <dgm:spPr/>
      <dgm:t>
        <a:bodyPr/>
        <a:lstStyle/>
        <a:p>
          <a:endParaRPr lang="zh-TW" altLang="en-US"/>
        </a:p>
      </dgm:t>
    </dgm:pt>
    <dgm:pt modelId="{F9A1BDDA-73C8-4657-9D6D-9376B9A837B3}" type="pres">
      <dgm:prSet presAssocID="{526F3DA1-69B2-4B16-907B-E9785F77CC8F}" presName="CompostProcess" presStyleCnt="0">
        <dgm:presLayoutVars>
          <dgm:dir/>
          <dgm:resizeHandles val="exact"/>
        </dgm:presLayoutVars>
      </dgm:prSet>
      <dgm:spPr/>
    </dgm:pt>
    <dgm:pt modelId="{C2AFF6B8-E5CC-41E0-BFB8-F6FB8E7C91BB}" type="pres">
      <dgm:prSet presAssocID="{526F3DA1-69B2-4B16-907B-E9785F77CC8F}" presName="arrow" presStyleLbl="bgShp" presStyleIdx="0" presStyleCnt="1"/>
      <dgm:spPr/>
    </dgm:pt>
    <dgm:pt modelId="{31D91032-B0BF-450C-9C8E-504FEC562E1B}" type="pres">
      <dgm:prSet presAssocID="{526F3DA1-69B2-4B16-907B-E9785F77CC8F}" presName="linearProcess" presStyleCnt="0"/>
      <dgm:spPr/>
    </dgm:pt>
    <dgm:pt modelId="{7BF44515-66D6-4A25-AFA0-ADF08A4B7D39}" type="pres">
      <dgm:prSet presAssocID="{457DBD11-6608-424A-9EFD-D3512D5CD281}" presName="textNode" presStyleLbl="node1" presStyleIdx="0" presStyleCnt="3" custLinFactNeighborX="17920" custLinFactNeighborY="-27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186E679-45B5-428F-8A3A-93060BF4BDAB}" type="pres">
      <dgm:prSet presAssocID="{C819A26C-2F0F-4C51-91C5-C752126DD6BD}" presName="sibTrans" presStyleCnt="0"/>
      <dgm:spPr/>
    </dgm:pt>
    <dgm:pt modelId="{40EFA1BF-03BA-4C7C-B591-BDA3EB42EB00}" type="pres">
      <dgm:prSet presAssocID="{33C476E9-034F-4D7E-AF22-1C16171B5DB5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72B197-E43D-4AD8-A1CF-AE2F24A23D37}" type="pres">
      <dgm:prSet presAssocID="{8618A80D-4DD4-4477-B415-CCB716A3AE05}" presName="sibTrans" presStyleCnt="0"/>
      <dgm:spPr/>
    </dgm:pt>
    <dgm:pt modelId="{CE3A9D02-5587-4DA8-AB19-F9D5B7ABDE7C}" type="pres">
      <dgm:prSet presAssocID="{70E4FAC3-43C1-418A-A8FB-C031D48D3AAC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1ABAF55-9E0C-45BA-B561-6FFDE52E1449}" srcId="{526F3DA1-69B2-4B16-907B-E9785F77CC8F}" destId="{70E4FAC3-43C1-418A-A8FB-C031D48D3AAC}" srcOrd="2" destOrd="0" parTransId="{C82F1C81-4D50-4F52-8C0A-C9C0688B24F0}" sibTransId="{6F1A9EFA-C206-4AD2-A5B0-A3AE0E4D9FFE}"/>
    <dgm:cxn modelId="{331C62A8-BCC7-4618-89A9-4D33C5706935}" type="presOf" srcId="{526F3DA1-69B2-4B16-907B-E9785F77CC8F}" destId="{F9A1BDDA-73C8-4657-9D6D-9376B9A837B3}" srcOrd="0" destOrd="0" presId="urn:microsoft.com/office/officeart/2005/8/layout/hProcess9"/>
    <dgm:cxn modelId="{BB21CE49-6C62-4796-9C7B-219E7071F2CA}" srcId="{526F3DA1-69B2-4B16-907B-E9785F77CC8F}" destId="{457DBD11-6608-424A-9EFD-D3512D5CD281}" srcOrd="0" destOrd="0" parTransId="{1D0F2DB4-DE83-4A4C-9B59-9FFD6744FE62}" sibTransId="{C819A26C-2F0F-4C51-91C5-C752126DD6BD}"/>
    <dgm:cxn modelId="{B8D7A7E8-AC18-4FFC-96C2-1A2A8AD6726A}" type="presOf" srcId="{33C476E9-034F-4D7E-AF22-1C16171B5DB5}" destId="{40EFA1BF-03BA-4C7C-B591-BDA3EB42EB00}" srcOrd="0" destOrd="0" presId="urn:microsoft.com/office/officeart/2005/8/layout/hProcess9"/>
    <dgm:cxn modelId="{855231A6-E6FA-48E1-8E41-2D5C404A699D}" type="presOf" srcId="{457DBD11-6608-424A-9EFD-D3512D5CD281}" destId="{7BF44515-66D6-4A25-AFA0-ADF08A4B7D39}" srcOrd="0" destOrd="0" presId="urn:microsoft.com/office/officeart/2005/8/layout/hProcess9"/>
    <dgm:cxn modelId="{126E4A44-7B50-4361-9C8F-B5EF17A8238F}" srcId="{526F3DA1-69B2-4B16-907B-E9785F77CC8F}" destId="{33C476E9-034F-4D7E-AF22-1C16171B5DB5}" srcOrd="1" destOrd="0" parTransId="{9317D3D1-ABF1-43B8-8A9C-1A9C8C7DF6A2}" sibTransId="{8618A80D-4DD4-4477-B415-CCB716A3AE05}"/>
    <dgm:cxn modelId="{7E8F45DE-2D0A-4760-98C2-6D6A40DEE4B0}" type="presOf" srcId="{70E4FAC3-43C1-418A-A8FB-C031D48D3AAC}" destId="{CE3A9D02-5587-4DA8-AB19-F9D5B7ABDE7C}" srcOrd="0" destOrd="0" presId="urn:microsoft.com/office/officeart/2005/8/layout/hProcess9"/>
    <dgm:cxn modelId="{D75B8870-511D-4B6B-B8DC-2F22D3554DE1}" type="presParOf" srcId="{F9A1BDDA-73C8-4657-9D6D-9376B9A837B3}" destId="{C2AFF6B8-E5CC-41E0-BFB8-F6FB8E7C91BB}" srcOrd="0" destOrd="0" presId="urn:microsoft.com/office/officeart/2005/8/layout/hProcess9"/>
    <dgm:cxn modelId="{FF3374A0-A04E-4E3A-880B-384CF56DB945}" type="presParOf" srcId="{F9A1BDDA-73C8-4657-9D6D-9376B9A837B3}" destId="{31D91032-B0BF-450C-9C8E-504FEC562E1B}" srcOrd="1" destOrd="0" presId="urn:microsoft.com/office/officeart/2005/8/layout/hProcess9"/>
    <dgm:cxn modelId="{EF934B2B-21A6-4A28-A49C-AFE4F51C59AA}" type="presParOf" srcId="{31D91032-B0BF-450C-9C8E-504FEC562E1B}" destId="{7BF44515-66D6-4A25-AFA0-ADF08A4B7D39}" srcOrd="0" destOrd="0" presId="urn:microsoft.com/office/officeart/2005/8/layout/hProcess9"/>
    <dgm:cxn modelId="{BAB7C1E9-DC3F-40E6-9913-C4EC1D82AE6D}" type="presParOf" srcId="{31D91032-B0BF-450C-9C8E-504FEC562E1B}" destId="{6186E679-45B5-428F-8A3A-93060BF4BDAB}" srcOrd="1" destOrd="0" presId="urn:microsoft.com/office/officeart/2005/8/layout/hProcess9"/>
    <dgm:cxn modelId="{C0B7F162-BB58-47A3-BB00-C30D9CAE6552}" type="presParOf" srcId="{31D91032-B0BF-450C-9C8E-504FEC562E1B}" destId="{40EFA1BF-03BA-4C7C-B591-BDA3EB42EB00}" srcOrd="2" destOrd="0" presId="urn:microsoft.com/office/officeart/2005/8/layout/hProcess9"/>
    <dgm:cxn modelId="{CCDF05D5-943A-4B74-BE22-86ADC57517BD}" type="presParOf" srcId="{31D91032-B0BF-450C-9C8E-504FEC562E1B}" destId="{9172B197-E43D-4AD8-A1CF-AE2F24A23D37}" srcOrd="3" destOrd="0" presId="urn:microsoft.com/office/officeart/2005/8/layout/hProcess9"/>
    <dgm:cxn modelId="{D11F5EF2-546D-4451-BC72-E5CE63797712}" type="presParOf" srcId="{31D91032-B0BF-450C-9C8E-504FEC562E1B}" destId="{CE3A9D02-5587-4DA8-AB19-F9D5B7ABDE7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AFF6B8-E5CC-41E0-BFB8-F6FB8E7C91BB}">
      <dsp:nvSpPr>
        <dsp:cNvPr id="0" name=""/>
        <dsp:cNvSpPr/>
      </dsp:nvSpPr>
      <dsp:spPr>
        <a:xfrm>
          <a:off x="411479" y="0"/>
          <a:ext cx="4663440" cy="361442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F44515-66D6-4A25-AFA0-ADF08A4B7D39}">
      <dsp:nvSpPr>
        <dsp:cNvPr id="0" name=""/>
        <dsp:cNvSpPr/>
      </dsp:nvSpPr>
      <dsp:spPr>
        <a:xfrm>
          <a:off x="36272" y="1044784"/>
          <a:ext cx="1701858" cy="14457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相關附件</a:t>
          </a:r>
          <a:endParaRPr lang="en-US" altLang="zh-TW" sz="1400" kern="1200" dirty="0" smtClean="0">
            <a:latin typeface="標楷體" pitchFamily="65" charset="-120"/>
            <a:ea typeface="標楷體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400" kern="1200" dirty="0" smtClean="0">
              <a:latin typeface="標楷體" pitchFamily="65" charset="-120"/>
              <a:ea typeface="標楷體" pitchFamily="65" charset="-120"/>
            </a:rPr>
            <a:t>①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「</a:t>
          </a:r>
          <a:r>
            <a:rPr lang="zh-TW" altLang="zh-TW" sz="1400" kern="1200" dirty="0" smtClean="0">
              <a:latin typeface="標楷體" pitchFamily="65" charset="-120"/>
              <a:ea typeface="標楷體" pitchFamily="65" charset="-120"/>
            </a:rPr>
            <a:t>辦法廢止申請單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」</a:t>
          </a:r>
          <a:r>
            <a:rPr lang="en-US" altLang="zh-TW" sz="1400" kern="1200" dirty="0" smtClean="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經</a:t>
          </a: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單位主管簽核</a:t>
          </a:r>
          <a:r>
            <a:rPr lang="en-US" altLang="zh-TW" sz="1400" kern="1200" dirty="0" smtClean="0">
              <a:latin typeface="標楷體" pitchFamily="65" charset="-120"/>
              <a:ea typeface="標楷體" pitchFamily="65" charset="-120"/>
            </a:rPr>
            <a:t>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②辦法廢止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之</a:t>
          </a:r>
          <a:r>
            <a:rPr lang="zh-TW" altLang="zh-TW" sz="1400" kern="1200" dirty="0" smtClean="0">
              <a:latin typeface="標楷體" pitchFamily="65" charset="-120"/>
              <a:ea typeface="標楷體" pitchFamily="65" charset="-120"/>
            </a:rPr>
            <a:t>通過</a:t>
          </a: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會議紀錄</a:t>
          </a:r>
          <a:endParaRPr lang="zh-TW" altLang="en-US" sz="1400" kern="1200" dirty="0">
            <a:latin typeface="標楷體" pitchFamily="65" charset="-120"/>
            <a:ea typeface="標楷體" pitchFamily="65" charset="-120"/>
          </a:endParaRPr>
        </a:p>
      </dsp:txBody>
      <dsp:txXfrm>
        <a:off x="106849" y="1115361"/>
        <a:ext cx="1560704" cy="1304614"/>
      </dsp:txXfrm>
    </dsp:sp>
    <dsp:sp modelId="{40EFA1BF-03BA-4C7C-B591-BDA3EB42EB00}">
      <dsp:nvSpPr>
        <dsp:cNvPr id="0" name=""/>
        <dsp:cNvSpPr/>
      </dsp:nvSpPr>
      <dsp:spPr>
        <a:xfrm>
          <a:off x="1892270" y="1084326"/>
          <a:ext cx="1701858" cy="14457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以</a:t>
          </a:r>
          <a:r>
            <a:rPr lang="en-US" sz="1400" kern="1200" dirty="0" smtClean="0">
              <a:latin typeface="標楷體" pitchFamily="65" charset="-120"/>
              <a:ea typeface="標楷體" pitchFamily="65" charset="-120"/>
            </a:rPr>
            <a:t>e-mail</a:t>
          </a:r>
          <a:r>
            <a:rPr lang="zh-TW" sz="1400" kern="1200" dirty="0" smtClean="0">
              <a:latin typeface="標楷體" pitchFamily="65" charset="-120"/>
              <a:ea typeface="標楷體" pitchFamily="65" charset="-120"/>
            </a:rPr>
            <a:t>方式寄至</a:t>
          </a: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秘書室公務信箱</a:t>
          </a:r>
          <a:endParaRPr lang="zh-TW" altLang="en-US" sz="1400" kern="1200" dirty="0">
            <a:latin typeface="標楷體" pitchFamily="65" charset="-120"/>
            <a:ea typeface="標楷體" pitchFamily="65" charset="-120"/>
          </a:endParaRPr>
        </a:p>
      </dsp:txBody>
      <dsp:txXfrm>
        <a:off x="1962847" y="1154903"/>
        <a:ext cx="1560704" cy="1304614"/>
      </dsp:txXfrm>
    </dsp:sp>
    <dsp:sp modelId="{CE3A9D02-5587-4DA8-AB19-F9D5B7ABDE7C}">
      <dsp:nvSpPr>
        <dsp:cNvPr id="0" name=""/>
        <dsp:cNvSpPr/>
      </dsp:nvSpPr>
      <dsp:spPr>
        <a:xfrm>
          <a:off x="3781920" y="1084326"/>
          <a:ext cx="1701858" cy="14457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 dirty="0" smtClean="0">
              <a:latin typeface="標楷體" pitchFamily="65" charset="-120"/>
              <a:ea typeface="標楷體" pitchFamily="65" charset="-120"/>
            </a:rPr>
            <a:t>法規管理系統「廢止法規查詢」公告</a:t>
          </a:r>
          <a:endParaRPr lang="zh-TW" altLang="en-US" sz="1400" kern="1200" dirty="0">
            <a:latin typeface="標楷體" pitchFamily="65" charset="-120"/>
            <a:ea typeface="標楷體" pitchFamily="65" charset="-120"/>
          </a:endParaRPr>
        </a:p>
      </dsp:txBody>
      <dsp:txXfrm>
        <a:off x="3852497" y="1154903"/>
        <a:ext cx="1560704" cy="1304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A118-9C0D-4B5A-859A-CD25E490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>fec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遠東技術學院                會議  提案單</dc:title>
  <dc:creator>po-c</dc:creator>
  <cp:lastModifiedBy>helenlin</cp:lastModifiedBy>
  <cp:revision>5</cp:revision>
  <cp:lastPrinted>2013-06-13T08:15:00Z</cp:lastPrinted>
  <dcterms:created xsi:type="dcterms:W3CDTF">2024-11-28T06:16:00Z</dcterms:created>
  <dcterms:modified xsi:type="dcterms:W3CDTF">2024-11-28T06:19:00Z</dcterms:modified>
</cp:coreProperties>
</file>